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52" w:rsidRPr="007F5759" w:rsidRDefault="00611D52" w:rsidP="00611D52">
      <w:pPr>
        <w:pStyle w:val="1"/>
        <w:jc w:val="center"/>
        <w:rPr>
          <w:sz w:val="24"/>
        </w:rPr>
      </w:pPr>
      <w:r w:rsidRPr="007F5759">
        <w:rPr>
          <w:sz w:val="24"/>
        </w:rPr>
        <w:t>муниципальное бюджетное дошкольное образовательное учреждение № 83 «Соколенок» города Калуги</w:t>
      </w:r>
    </w:p>
    <w:p w:rsidR="00611D52" w:rsidRPr="007F5759" w:rsidRDefault="00611D52" w:rsidP="00611D52">
      <w:pPr>
        <w:pStyle w:val="1"/>
        <w:jc w:val="center"/>
        <w:rPr>
          <w:sz w:val="24"/>
        </w:rPr>
      </w:pPr>
      <w:r w:rsidRPr="007F5759">
        <w:rPr>
          <w:sz w:val="24"/>
        </w:rPr>
        <w:t xml:space="preserve">(МБДОУ № 83 «Соколенок» </w:t>
      </w:r>
      <w:proofErr w:type="spellStart"/>
      <w:r w:rsidRPr="007F5759">
        <w:rPr>
          <w:sz w:val="24"/>
        </w:rPr>
        <w:t>г</w:t>
      </w:r>
      <w:proofErr w:type="gramStart"/>
      <w:r w:rsidRPr="007F5759">
        <w:rPr>
          <w:sz w:val="24"/>
        </w:rPr>
        <w:t>.К</w:t>
      </w:r>
      <w:proofErr w:type="gramEnd"/>
      <w:r w:rsidRPr="007F5759">
        <w:rPr>
          <w:sz w:val="24"/>
        </w:rPr>
        <w:t>алуги</w:t>
      </w:r>
      <w:proofErr w:type="spellEnd"/>
      <w:r w:rsidRPr="007F5759">
        <w:rPr>
          <w:sz w:val="24"/>
        </w:rPr>
        <w:t>)</w:t>
      </w:r>
    </w:p>
    <w:p w:rsidR="00611D52" w:rsidRPr="007F5759" w:rsidRDefault="00611D52" w:rsidP="00611D5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1D52" w:rsidRPr="007F5759" w:rsidRDefault="00611D52" w:rsidP="00611D5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результатов опроса родителей о ДОО</w:t>
      </w:r>
    </w:p>
    <w:p w:rsidR="00611D52" w:rsidRPr="007F5759" w:rsidRDefault="00611D52" w:rsidP="00611D5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1. БЕЗОПАСНОСТЬ ОБРАЗОВАТЕЛЬНОЙ СРЕДЫ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Сумма баллов, поставленных респондентами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1.1. Система безопасности и охраны здоровья воспитанников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332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В учреждении приняты все меры для защиты воспитанников от проникновения случайных посторонних лиц; отсутствуют случаи травматизма; конфликты при их возникновении не замалчиваются и успешно разрешаются; в образовательном процессе учитываются индивидуальные и возрастные особенности здоровья и развития воспитанников; воспитанники обеспечены разнообразным и вкусным питанием; во всех помещениях учреждения всегда чисто, уборка производится регулярно, температура воздуха оптимальная, освещение достаточное.</w:t>
      </w:r>
      <w:proofErr w:type="gramEnd"/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1.2. Состояние территории образовательной организации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325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Территория учреждения чистая и благоустроенная; посторонним лицам и транспорту доступ на территорию учреждения ограничен; детские площадки, спортивные и иные сооружения на территории учреждения в безопасном состоянии; территория учреждения в зимний период и вечернее время суток освещена.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Сумма: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657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2. МАТЕРИАЛЬНО-ТЕХНИЧЕСКОЕ ОСНАЩЕНИЕ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2.1. Материально-технические условия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320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Имеется достаточная предметно-развивающая среда; достаточно мебели и иного оборудования: всё удобное, современное, соответствует возрасту воспитанников; педагоги и воспитанники обеспечены необходимыми дидактическими и методическими пособиями и материалами; в учреждении и группах имеется библиотека для детей, учебно-методическая литература для воспитателей и иных работников; созданы современные социально-бытовые условия.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2.2. ИКТ-насыщенность среды и степень доступности материально-технических и информационных ресурсов участникам образовательного процесса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207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В каждой группе есть стационарный компьютер, проектор, экран (или интерактивная доска); есть постоянная возможность для воспитателей использовать их на занятиях; работники учреждения обеспечены и широко используют электронные образовательные ресурсы; учреждение обеспечено постоянным выходом в Интернет.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Сумма: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527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3. ОРГАНИЗАЦИЯ ОБРАЗОВАТЕЛЬНОГО ПРОЦЕССА И РЕЗУЛЬТАТИВНОСТЬ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3.1. Качество предоставляемых образовательных услуг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357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Качества знаний, которое даёт учреждение, высокое и соответствует современным требованиям. Моему ребенку нравится посещать это учреждение, он с удовольствием занимается непосредственной образовательной деятельностью. Педагогический коллектив стремится повышать качество знаний за счёт использования новых технологий организации образовательного процесса и обучения. 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3.2. Организация и направленность дополнительных образовательных услуг (кружков, секций, студий, клубов)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248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учреждении кружки для занятий по интересам, они организованны в удобное время, воспитанники активно участвуют в конкурсах, выставках, соревнованиях, концертах и т.п. 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3.3. Реализация системы поддержки талантливых воспитанников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306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В учреждении изучаются способности воспитанников; работники учреждения помогают развивать их таланты индивидуально; все воспитанники имеют возможность участвовать в конкурсах, проектах, исследовательских работах, концертах и соревнованиях на уровне учреждения (муниципалитета, региона); в учреждении поощряется участие детей и родителей в различных видах деятельности, в т.ч. творческой.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Сумма: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911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4. ВОСПИТАТЕЛЬНЫЙ ПОТЕНЦИАЛ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4.1. Система воспитательной работы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359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учреждении родители и педагоги разделяют идеалы в воспитании, вместе обсуждают стратегию и тактику воспитательных действий; конфликтов между семьёй, воспитанником и учреждением практически не бывает; воспитанники нашей группы любят и уважают своих воспитателей; воспитатели 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учат навыкам общения, бесконфликтно взаимодействовать с разными людьми, уважать их мировоззрение; учреждение готовит воспитанников к успешной адаптации к школьной жизни.</w:t>
      </w:r>
      <w:proofErr w:type="gramEnd"/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4.2. Система консультационной помощи участникам образовательного процесса в вопросах воспитания и развития детей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362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В учреждении функционирует система педагогического консультирования родителей, на родительских собраниях я получаю необходимую информацию по вопросам воспитания и развития моего ребенка; я всегда могу обратиться к воспитателю за консультацией и получить квалифицированную помощь.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4.3. Организация летнего отдыха в образовательной организации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327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В учреждении организована летняя оздоровительная работа, в летний период реализуются мероприятия, направленные на оздоровление детей, проводятся прогулки, закаливание, игры на свежем воздухе.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Сумма: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1048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5. ПСИХОЛОГИЧЕСКИЙ КЛИМАТ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5.1. Психологический климат в образовательной организации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363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 сотрудники учреждения уважительно относятся к личности воспитанников; воспитатель ведёт работу по сплочению детского коллектива, знает обо всех конфликтах детей и помогает их разрешить; воспитанники не имеют страхов, тревожности, стрессов; родителям всегда можно </w:t>
      </w:r>
      <w:proofErr w:type="gramStart"/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обратиться за индивидуальной психологической консультативной помощью и такая помощь анонимна</w:t>
      </w:r>
      <w:proofErr w:type="gramEnd"/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5.2. Корпоративная культура образовательной организации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341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Учреждение имеет позитивный имидж в социуме; среди родителей оно известно как «хорошее дошкольное учреждение»; педагоги и родители стремятся поддерживать имидж учреждения; педагоги представляют деятельности образовательного учреждения в профессиональном сообществе (форумы, конкурсы педагогического мастерства, статьи в профессиональной прессе, конференции); об учреждении хорошо отзываются в СМИ; педагоги и родители гордятся своим дошкольным учреждением.</w:t>
      </w:r>
      <w:proofErr w:type="gramEnd"/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5.3. Степень информированности о деятельности образовательной организации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329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Учреждение информирует родителей о процессах модернизации образования; родители всегда могут обратиться в учреждение и познакомиться с образовательными программами и иными документами; родители участвуют в работе общественных советов, комиссий в учреждении; есть традиции согласования и обсуждения с родителями стратегии и тактики образовательной организации в вопросах образования детей, мнения родителей учитываются при организации дополнительных образовательных услуг.</w:t>
      </w:r>
      <w:proofErr w:type="gramEnd"/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официальном сайте представлена в полном объёме информация об учреждении и его деятельности, родители регулярно обращаются к информации на сайте.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Сумма: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1033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Сумма баллов по анкетам: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4176</w:t>
      </w:r>
    </w:p>
    <w:p w:rsidR="00611D52" w:rsidRPr="007F5759" w:rsidRDefault="00611D52" w:rsidP="00611D5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1D52" w:rsidRPr="007F5759" w:rsidRDefault="00611D52" w:rsidP="00611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5759">
        <w:rPr>
          <w:rFonts w:ascii="Times New Roman" w:hAnsi="Times New Roman" w:cs="Times New Roman"/>
          <w:sz w:val="24"/>
          <w:szCs w:val="24"/>
        </w:rPr>
        <w:t>Анкетирование запросов родителей (з/п) воспитанников показало, что 80% респондентов, участвующих в анкетировании считают, что образовательный процесс в ДОО организован в соответствии с  их запросами. 83% отметили, что их ребенок с удовольствием ходит в детский сад, делится впечатлениями о прожитом дне, рассказывая о том, что интересного произошло в детском саду. 85% отметили, что в ДОО необходимо продолжать осуществлять дополнительные образовательные</w:t>
      </w:r>
      <w:proofErr w:type="gramEnd"/>
      <w:r w:rsidRPr="007F5759">
        <w:rPr>
          <w:rFonts w:ascii="Times New Roman" w:hAnsi="Times New Roman" w:cs="Times New Roman"/>
          <w:sz w:val="24"/>
          <w:szCs w:val="24"/>
        </w:rPr>
        <w:t xml:space="preserve"> услуги. При обсуждении вопроса улучшения материально-технической базы, респонденты ратовали за смену окон, мебели. </w:t>
      </w:r>
    </w:p>
    <w:p w:rsidR="00611D52" w:rsidRPr="007F5759" w:rsidRDefault="00611D52" w:rsidP="00611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759">
        <w:rPr>
          <w:rFonts w:ascii="Times New Roman" w:hAnsi="Times New Roman" w:cs="Times New Roman"/>
          <w:sz w:val="24"/>
          <w:szCs w:val="24"/>
        </w:rPr>
        <w:t>80% выразили желание посещать разнообразные мероприятия, ориентированные на психолого-педагогическую помощь в деле воспитания детей.  Среди пожеланий педагогам ДОО были пожелания здоровья, успехов и терпения.</w:t>
      </w:r>
    </w:p>
    <w:p w:rsidR="00611D52" w:rsidRPr="007F5759" w:rsidRDefault="00611D52" w:rsidP="00611D5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759">
        <w:rPr>
          <w:rFonts w:ascii="Times New Roman" w:hAnsi="Times New Roman" w:cs="Times New Roman"/>
          <w:sz w:val="24"/>
          <w:szCs w:val="24"/>
        </w:rPr>
        <w:t xml:space="preserve">В соответствии с запросами родителей (законных представителей) воспитанников, была намечена следующая перспектива работы по данному направлению. </w:t>
      </w:r>
      <w:r w:rsidRPr="007F5759">
        <w:rPr>
          <w:rFonts w:ascii="Times New Roman" w:eastAsia="Calibri" w:hAnsi="Times New Roman" w:cs="Times New Roman"/>
          <w:sz w:val="24"/>
          <w:szCs w:val="24"/>
          <w:lang w:eastAsia="ru-RU"/>
        </w:rPr>
        <w:t>Привлекать родителей (з/п) воспитанников к пополнению РППС по данным направлениям.</w:t>
      </w:r>
    </w:p>
    <w:p w:rsidR="00761C11" w:rsidRPr="007F5759" w:rsidRDefault="00761C11">
      <w:pPr>
        <w:rPr>
          <w:sz w:val="24"/>
          <w:szCs w:val="24"/>
        </w:rPr>
      </w:pPr>
      <w:bookmarkStart w:id="0" w:name="_GoBack"/>
      <w:bookmarkEnd w:id="0"/>
    </w:p>
    <w:sectPr w:rsidR="00761C11" w:rsidRPr="007F5759" w:rsidSect="007F575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5D"/>
    <w:rsid w:val="00611D52"/>
    <w:rsid w:val="00761C11"/>
    <w:rsid w:val="007F5759"/>
    <w:rsid w:val="008C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52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611D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D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52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611D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D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2022-06-23T05:04:00Z</dcterms:created>
  <dcterms:modified xsi:type="dcterms:W3CDTF">2022-06-23T05:13:00Z</dcterms:modified>
</cp:coreProperties>
</file>